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9A12B1" w:rsidRDefault="009A12B1">
      <w:pPr>
        <w:spacing w:after="0" w:line="240" w:lineRule="auto"/>
        <w:ind w:firstLine="850"/>
        <w:jc w:val="center"/>
        <w:rPr>
          <w:rFonts w:ascii="Times New Roman" w:hAnsi="Times New Roman"/>
        </w:rPr>
      </w:pPr>
      <w:bookmarkStart w:id="0" w:name="_GoBack"/>
      <w:bookmarkEnd w:id="0"/>
    </w:p>
    <w:p w14:paraId="02000000" w14:textId="77777777" w:rsidR="009A12B1" w:rsidRDefault="00F674B7">
      <w:pPr>
        <w:spacing w:after="0" w:line="240" w:lineRule="auto"/>
        <w:ind w:firstLine="8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Ответственность за передачу корпоративных SIM-карт и интернет-аккаунтов третьим лицам</w:t>
      </w:r>
    </w:p>
    <w:p w14:paraId="03000000" w14:textId="77777777" w:rsidR="009A12B1" w:rsidRDefault="009A12B1">
      <w:pPr>
        <w:spacing w:after="0" w:line="240" w:lineRule="auto"/>
        <w:ind w:firstLine="850"/>
        <w:jc w:val="both"/>
        <w:rPr>
          <w:rFonts w:ascii="Times New Roman" w:hAnsi="Times New Roman"/>
        </w:rPr>
      </w:pPr>
    </w:p>
    <w:p w14:paraId="04000000" w14:textId="77777777" w:rsidR="009A12B1" w:rsidRDefault="00F674B7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Федеральным законом от 31.07.2</w:t>
      </w:r>
      <w:r>
        <w:rPr>
          <w:rFonts w:ascii="Times New Roman" w:hAnsi="Times New Roman"/>
        </w:rPr>
        <w:t>025 № 281-ФЗ «О внесении изменений в Кодекс Российской Федерации об административных правонарушениях и Федеральный закон «О внесении изменений в Кодекс Российской Федерации об административных правонарушениях» введены в действие статьи 13.29.1 и 13.29.2, п</w:t>
      </w:r>
      <w:r>
        <w:rPr>
          <w:rFonts w:ascii="Times New Roman" w:hAnsi="Times New Roman"/>
        </w:rPr>
        <w:t>редусматривающие ответственность за передачу корпоративных SIM-карт и интернет-аккаунтов третьим лицам, а также логин и пароль от аккаунтов (Госуслуги, ФНС, ЕСИА и т.д) и персональные данные для регистрации таких аккаунтов.</w:t>
      </w:r>
    </w:p>
    <w:p w14:paraId="05000000" w14:textId="77777777" w:rsidR="009A12B1" w:rsidRDefault="00F674B7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Размер штрафа за передачу SIM-ка</w:t>
      </w:r>
      <w:r>
        <w:rPr>
          <w:rFonts w:ascii="Times New Roman" w:hAnsi="Times New Roman"/>
        </w:rPr>
        <w:t>рт:</w:t>
      </w:r>
    </w:p>
    <w:p w14:paraId="06000000" w14:textId="77777777" w:rsidR="009A12B1" w:rsidRDefault="00F674B7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для граждан – от 30 000 руб. до 50 000 руб.,</w:t>
      </w:r>
    </w:p>
    <w:p w14:paraId="07000000" w14:textId="77777777" w:rsidR="009A12B1" w:rsidRDefault="00F674B7">
      <w:pPr>
        <w:numPr>
          <w:ilvl w:val="0"/>
          <w:numId w:val="1"/>
        </w:numPr>
        <w:spacing w:after="0" w:line="240" w:lineRule="auto"/>
        <w:ind w:left="0"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индивидуальных предпринимателей составит от 50 000 руб. до 100 000 руб.,</w:t>
      </w:r>
    </w:p>
    <w:p w14:paraId="08000000" w14:textId="77777777" w:rsidR="009A12B1" w:rsidRDefault="00F674B7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для юридических лиц от 100 000 руб. до 200 000 руб.</w:t>
      </w:r>
    </w:p>
    <w:p w14:paraId="09000000" w14:textId="77777777" w:rsidR="009A12B1" w:rsidRDefault="00F674B7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Вместе с тем согласно примечанию к статье 13.29.1 КоАП РФ в случае безвозм</w:t>
      </w:r>
      <w:r>
        <w:rPr>
          <w:rFonts w:ascii="Times New Roman" w:hAnsi="Times New Roman"/>
        </w:rPr>
        <w:t>ездной передачи на короткий срок абонентского номера для получения третьим лицом услуг связи в личных целях, например, звонок членам семьи, такая передача не образует состав административного правонарушения.</w:t>
      </w:r>
    </w:p>
    <w:p w14:paraId="0A000000" w14:textId="77777777" w:rsidR="009A12B1" w:rsidRDefault="00F674B7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Размер штрафа за передачу информации, необходимо</w:t>
      </w:r>
      <w:r>
        <w:rPr>
          <w:rFonts w:ascii="Times New Roman" w:hAnsi="Times New Roman"/>
        </w:rPr>
        <w:t>й для регистрации и (или) авторизации пользователя информационно-телекоммуникационной сети «Интернет» определен в размере:</w:t>
      </w:r>
    </w:p>
    <w:p w14:paraId="0B000000" w14:textId="77777777" w:rsidR="009A12B1" w:rsidRDefault="00F674B7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для граждан – от 30 000 руб. до 50 000 руб.,</w:t>
      </w:r>
    </w:p>
    <w:p w14:paraId="0C000000" w14:textId="77777777" w:rsidR="009A12B1" w:rsidRDefault="00F674B7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для индивидуальных предпринимателей – от 50 000 руб. до 100 000 руб.,</w:t>
      </w:r>
    </w:p>
    <w:p w14:paraId="0D000000" w14:textId="77777777" w:rsidR="009A12B1" w:rsidRDefault="00F674B7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для юридичес</w:t>
      </w:r>
      <w:r>
        <w:rPr>
          <w:rFonts w:ascii="Times New Roman" w:hAnsi="Times New Roman"/>
        </w:rPr>
        <w:t>ких лиц – от 100 000 руб. до 200 000 руб.</w:t>
      </w:r>
    </w:p>
    <w:p w14:paraId="0E000000" w14:textId="77777777" w:rsidR="009A12B1" w:rsidRDefault="00F674B7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Примечанием к статье 13.29.2 также определены условия, исключающие наступление административной ответственности: передача данных в законных целях, по поручению или с согласия самого пользователя</w:t>
      </w:r>
    </w:p>
    <w:sectPr w:rsidR="009A12B1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F6F52"/>
    <w:multiLevelType w:val="multilevel"/>
    <w:tmpl w:val="B462C028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</w:compat>
  <w:rsids>
    <w:rsidRoot w:val="009A12B1"/>
    <w:rsid w:val="009A12B1"/>
    <w:rsid w:val="00F6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3">
    <w:name w:val="Intense Quote"/>
    <w:basedOn w:val="a"/>
    <w:next w:val="a"/>
    <w:link w:val="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4">
    <w:name w:val="Выделенная цитата Знак"/>
    <w:basedOn w:val="1"/>
    <w:link w:val="a3"/>
    <w:rPr>
      <w:i/>
      <w:color w:val="2F5496" w:themeColor="accent1" w:themeShade="BF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basedOn w:val="1"/>
    <w:link w:val="5"/>
    <w:rPr>
      <w:color w:val="2F5496" w:themeColor="accent1" w:themeShade="B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6">
    <w:name w:val="Сильное выделение1"/>
    <w:basedOn w:val="12"/>
    <w:link w:val="a6"/>
    <w:rPr>
      <w:i/>
      <w:color w:val="2F5496" w:themeColor="accent1" w:themeShade="BF"/>
    </w:rPr>
  </w:style>
  <w:style w:type="character" w:styleId="a6">
    <w:name w:val="Intense Emphasis"/>
    <w:basedOn w:val="a0"/>
    <w:link w:val="16"/>
    <w:rPr>
      <w:i/>
      <w:color w:val="2F5496" w:themeColor="accent1" w:themeShade="BF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basedOn w:val="a"/>
    <w:next w:val="a"/>
    <w:link w:val="aa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a">
    <w:name w:val="Подзаголовок Знак"/>
    <w:basedOn w:val="1"/>
    <w:link w:val="a9"/>
    <w:rPr>
      <w:color w:val="595959" w:themeColor="text1" w:themeTint="A6"/>
      <w:spacing w:val="15"/>
      <w:sz w:val="28"/>
    </w:rPr>
  </w:style>
  <w:style w:type="paragraph" w:customStyle="1" w:styleId="17">
    <w:name w:val="Сильная ссылка1"/>
    <w:basedOn w:val="12"/>
    <w:link w:val="ab"/>
    <w:rPr>
      <w:b/>
      <w:smallCaps/>
      <w:color w:val="2F5496" w:themeColor="accent1" w:themeShade="BF"/>
      <w:spacing w:val="5"/>
    </w:rPr>
  </w:style>
  <w:style w:type="character" w:styleId="ab">
    <w:name w:val="Intense Reference"/>
    <w:basedOn w:val="a0"/>
    <w:link w:val="17"/>
    <w:rPr>
      <w:b/>
      <w:smallCaps/>
      <w:color w:val="2F5496" w:themeColor="accent1" w:themeShade="BF"/>
      <w:spacing w:val="5"/>
    </w:rPr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paragraph" w:styleId="ac">
    <w:name w:val="Title"/>
    <w:basedOn w:val="a"/>
    <w:next w:val="a"/>
    <w:link w:val="ad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Название Знак"/>
    <w:basedOn w:val="1"/>
    <w:link w:val="a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3">
    <w:name w:val="Intense Quote"/>
    <w:basedOn w:val="a"/>
    <w:next w:val="a"/>
    <w:link w:val="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4">
    <w:name w:val="Выделенная цитата Знак"/>
    <w:basedOn w:val="1"/>
    <w:link w:val="a3"/>
    <w:rPr>
      <w:i/>
      <w:color w:val="2F5496" w:themeColor="accent1" w:themeShade="BF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basedOn w:val="1"/>
    <w:link w:val="5"/>
    <w:rPr>
      <w:color w:val="2F5496" w:themeColor="accent1" w:themeShade="B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6">
    <w:name w:val="Сильное выделение1"/>
    <w:basedOn w:val="12"/>
    <w:link w:val="a6"/>
    <w:rPr>
      <w:i/>
      <w:color w:val="2F5496" w:themeColor="accent1" w:themeShade="BF"/>
    </w:rPr>
  </w:style>
  <w:style w:type="character" w:styleId="a6">
    <w:name w:val="Intense Emphasis"/>
    <w:basedOn w:val="a0"/>
    <w:link w:val="16"/>
    <w:rPr>
      <w:i/>
      <w:color w:val="2F5496" w:themeColor="accent1" w:themeShade="BF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basedOn w:val="a"/>
    <w:next w:val="a"/>
    <w:link w:val="aa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a">
    <w:name w:val="Подзаголовок Знак"/>
    <w:basedOn w:val="1"/>
    <w:link w:val="a9"/>
    <w:rPr>
      <w:color w:val="595959" w:themeColor="text1" w:themeTint="A6"/>
      <w:spacing w:val="15"/>
      <w:sz w:val="28"/>
    </w:rPr>
  </w:style>
  <w:style w:type="paragraph" w:customStyle="1" w:styleId="17">
    <w:name w:val="Сильная ссылка1"/>
    <w:basedOn w:val="12"/>
    <w:link w:val="ab"/>
    <w:rPr>
      <w:b/>
      <w:smallCaps/>
      <w:color w:val="2F5496" w:themeColor="accent1" w:themeShade="BF"/>
      <w:spacing w:val="5"/>
    </w:rPr>
  </w:style>
  <w:style w:type="character" w:styleId="ab">
    <w:name w:val="Intense Reference"/>
    <w:basedOn w:val="a0"/>
    <w:link w:val="17"/>
    <w:rPr>
      <w:b/>
      <w:smallCaps/>
      <w:color w:val="2F5496" w:themeColor="accent1" w:themeShade="BF"/>
      <w:spacing w:val="5"/>
    </w:rPr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paragraph" w:styleId="ac">
    <w:name w:val="Title"/>
    <w:basedOn w:val="a"/>
    <w:next w:val="a"/>
    <w:link w:val="ad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Название Знак"/>
    <w:basedOn w:val="1"/>
    <w:link w:val="a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МБДОУ46</dc:creator>
  <cp:lastModifiedBy>МБДОУ46</cp:lastModifiedBy>
  <cp:revision>2</cp:revision>
  <dcterms:created xsi:type="dcterms:W3CDTF">2026-04-06T15:29:00Z</dcterms:created>
  <dcterms:modified xsi:type="dcterms:W3CDTF">2026-04-06T15:29:00Z</dcterms:modified>
</cp:coreProperties>
</file>